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3CB15" w14:textId="77777777" w:rsidR="002C40BE" w:rsidRPr="00425314" w:rsidRDefault="002C40BE" w:rsidP="002C40BE">
      <w:pPr>
        <w:spacing w:line="720" w:lineRule="exact"/>
        <w:jc w:val="center"/>
        <w:rPr>
          <w:rFonts w:ascii="方正小标宋简体" w:eastAsia="方正小标宋简体"/>
          <w:sz w:val="44"/>
          <w:szCs w:val="44"/>
        </w:rPr>
      </w:pPr>
      <w:r w:rsidRPr="00425314">
        <w:rPr>
          <w:rFonts w:ascii="方正小标宋简体" w:eastAsia="方正小标宋简体" w:hint="eastAsia"/>
          <w:sz w:val="44"/>
          <w:szCs w:val="44"/>
        </w:rPr>
        <w:t>农学院推荐优秀应届本科毕业生免试</w:t>
      </w:r>
    </w:p>
    <w:p w14:paraId="5E42F16B" w14:textId="4DB4FA5F" w:rsidR="002C40BE" w:rsidRPr="00425314" w:rsidRDefault="002C40BE" w:rsidP="002C40BE">
      <w:pPr>
        <w:spacing w:line="720" w:lineRule="exact"/>
        <w:jc w:val="center"/>
        <w:rPr>
          <w:rFonts w:ascii="方正小标宋简体" w:eastAsia="方正小标宋简体"/>
          <w:sz w:val="44"/>
          <w:szCs w:val="44"/>
        </w:rPr>
      </w:pPr>
      <w:r w:rsidRPr="00425314">
        <w:rPr>
          <w:rFonts w:ascii="方正小标宋简体" w:eastAsia="方正小标宋简体" w:hint="eastAsia"/>
          <w:sz w:val="44"/>
          <w:szCs w:val="44"/>
        </w:rPr>
        <w:t>攻读研究生工作细则</w:t>
      </w:r>
      <w:r w:rsidR="003F3B7A" w:rsidRPr="003F3B7A">
        <w:rPr>
          <w:rFonts w:ascii="方正小标宋简体" w:eastAsia="方正小标宋简体" w:hint="eastAsia"/>
          <w:sz w:val="44"/>
          <w:szCs w:val="44"/>
        </w:rPr>
        <w:t>（2025年修订）</w:t>
      </w:r>
    </w:p>
    <w:p w14:paraId="49347B66" w14:textId="77777777" w:rsidR="002C40BE" w:rsidRPr="00425314" w:rsidRDefault="002C40BE" w:rsidP="002C40BE">
      <w:pPr>
        <w:widowControl/>
        <w:adjustRightInd w:val="0"/>
        <w:snapToGrid w:val="0"/>
        <w:spacing w:beforeLines="100" w:before="312" w:afterLines="100" w:after="312" w:line="560" w:lineRule="exact"/>
        <w:jc w:val="center"/>
        <w:rPr>
          <w:rFonts w:ascii="黑体" w:eastAsia="黑体" w:hAnsi="黑体" w:hint="eastAsia"/>
          <w:sz w:val="32"/>
          <w:szCs w:val="32"/>
        </w:rPr>
      </w:pPr>
      <w:r w:rsidRPr="00425314">
        <w:rPr>
          <w:rFonts w:ascii="黑体" w:eastAsia="黑体" w:hAnsi="黑体"/>
          <w:sz w:val="32"/>
          <w:szCs w:val="32"/>
        </w:rPr>
        <w:t>第一章  总</w:t>
      </w:r>
      <w:r>
        <w:rPr>
          <w:rFonts w:ascii="黑体" w:eastAsia="黑体" w:hAnsi="黑体" w:hint="eastAsia"/>
          <w:sz w:val="32"/>
          <w:szCs w:val="32"/>
        </w:rPr>
        <w:t xml:space="preserve">  </w:t>
      </w:r>
      <w:r w:rsidRPr="00425314">
        <w:rPr>
          <w:rFonts w:ascii="黑体" w:eastAsia="黑体" w:hAnsi="黑体"/>
          <w:sz w:val="32"/>
          <w:szCs w:val="32"/>
        </w:rPr>
        <w:t>则</w:t>
      </w:r>
    </w:p>
    <w:p w14:paraId="7D6ED69C" w14:textId="4BD5F19C" w:rsidR="002C40BE" w:rsidRPr="00425314" w:rsidRDefault="002C40BE" w:rsidP="00562E29">
      <w:pPr>
        <w:widowControl/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425314">
        <w:rPr>
          <w:rFonts w:eastAsia="仿宋_GB2312"/>
          <w:b/>
          <w:kern w:val="0"/>
          <w:sz w:val="32"/>
          <w:szCs w:val="32"/>
        </w:rPr>
        <w:t>第一条</w:t>
      </w:r>
      <w:r w:rsidRPr="00425314">
        <w:rPr>
          <w:rFonts w:eastAsia="仿宋_GB2312" w:hint="eastAsia"/>
          <w:b/>
          <w:kern w:val="0"/>
          <w:sz w:val="32"/>
          <w:szCs w:val="32"/>
        </w:rPr>
        <w:t xml:space="preserve">  </w:t>
      </w:r>
      <w:r w:rsidRPr="00425314">
        <w:rPr>
          <w:rFonts w:eastAsia="仿宋_GB2312"/>
          <w:kern w:val="0"/>
          <w:sz w:val="32"/>
          <w:szCs w:val="32"/>
        </w:rPr>
        <w:t>为全面贯彻党和国家的教育方针，坚持立德树人，切实做好本科教育教学工作，充分调动本科生学习的积极性、提高创新创业的实践能力和综合能力，培养具有厚实专业基础、较强创新能力、宽广国际视野的拔尖创新型新农科人才</w:t>
      </w:r>
      <w:r>
        <w:rPr>
          <w:rFonts w:eastAsia="仿宋_GB2312" w:hint="eastAsia"/>
          <w:kern w:val="0"/>
          <w:sz w:val="32"/>
          <w:szCs w:val="32"/>
        </w:rPr>
        <w:t>，</w:t>
      </w:r>
      <w:r w:rsidRPr="00425314">
        <w:rPr>
          <w:rFonts w:eastAsia="仿宋_GB2312"/>
          <w:sz w:val="32"/>
          <w:szCs w:val="32"/>
        </w:rPr>
        <w:t>根据教育部和《</w:t>
      </w:r>
      <w:r w:rsidR="00562E29" w:rsidRPr="00562E29">
        <w:rPr>
          <w:rFonts w:eastAsia="仿宋_GB2312" w:hint="eastAsia"/>
          <w:sz w:val="32"/>
          <w:szCs w:val="32"/>
        </w:rPr>
        <w:t>华南农业大学推荐优秀应届本科毕业生免试攻读研究生实施办法（</w:t>
      </w:r>
      <w:r w:rsidR="00562E29" w:rsidRPr="00562E29">
        <w:rPr>
          <w:rFonts w:eastAsia="仿宋_GB2312" w:hint="eastAsia"/>
          <w:sz w:val="32"/>
          <w:szCs w:val="32"/>
        </w:rPr>
        <w:t>2025</w:t>
      </w:r>
      <w:r w:rsidR="00562E29" w:rsidRPr="00562E29">
        <w:rPr>
          <w:rFonts w:eastAsia="仿宋_GB2312" w:hint="eastAsia"/>
          <w:sz w:val="32"/>
          <w:szCs w:val="32"/>
        </w:rPr>
        <w:t>年修订）</w:t>
      </w:r>
      <w:r w:rsidRPr="00425314">
        <w:rPr>
          <w:rFonts w:eastAsia="仿宋_GB2312"/>
          <w:sz w:val="32"/>
          <w:szCs w:val="32"/>
        </w:rPr>
        <w:t>》（华南农办</w:t>
      </w:r>
      <w:r w:rsidRPr="00425314">
        <w:rPr>
          <w:rFonts w:eastAsia="仿宋_GB2312" w:hint="eastAsia"/>
          <w:sz w:val="32"/>
          <w:szCs w:val="32"/>
        </w:rPr>
        <w:t>〔</w:t>
      </w:r>
      <w:r w:rsidRPr="00425314">
        <w:rPr>
          <w:rFonts w:eastAsia="仿宋_GB2312"/>
          <w:sz w:val="32"/>
          <w:szCs w:val="32"/>
        </w:rPr>
        <w:t>202</w:t>
      </w:r>
      <w:r w:rsidR="00495064">
        <w:rPr>
          <w:rFonts w:eastAsia="仿宋_GB2312" w:hint="eastAsia"/>
          <w:sz w:val="32"/>
          <w:szCs w:val="32"/>
        </w:rPr>
        <w:t>5</w:t>
      </w:r>
      <w:r w:rsidRPr="00425314">
        <w:rPr>
          <w:rFonts w:eastAsia="仿宋_GB2312" w:hint="eastAsia"/>
          <w:sz w:val="32"/>
          <w:szCs w:val="32"/>
        </w:rPr>
        <w:t>〕</w:t>
      </w:r>
      <w:r w:rsidRPr="00425314">
        <w:rPr>
          <w:rFonts w:eastAsia="仿宋_GB2312"/>
          <w:sz w:val="32"/>
          <w:szCs w:val="32"/>
        </w:rPr>
        <w:t>3</w:t>
      </w:r>
      <w:r w:rsidR="00495064">
        <w:rPr>
          <w:rFonts w:eastAsia="仿宋_GB2312" w:hint="eastAsia"/>
          <w:sz w:val="32"/>
          <w:szCs w:val="32"/>
        </w:rPr>
        <w:t>2</w:t>
      </w:r>
      <w:r w:rsidRPr="00425314">
        <w:rPr>
          <w:rFonts w:eastAsia="仿宋_GB2312"/>
          <w:sz w:val="32"/>
          <w:szCs w:val="32"/>
        </w:rPr>
        <w:t>号）、《华南农业大学丁颖创新班管理办法》（华南农办〔</w:t>
      </w:r>
      <w:r w:rsidRPr="00425314">
        <w:rPr>
          <w:rFonts w:eastAsia="仿宋_GB2312"/>
          <w:sz w:val="32"/>
          <w:szCs w:val="32"/>
        </w:rPr>
        <w:t>2021</w:t>
      </w:r>
      <w:r w:rsidRPr="00425314">
        <w:rPr>
          <w:rFonts w:eastAsia="仿宋_GB2312"/>
          <w:sz w:val="32"/>
          <w:szCs w:val="32"/>
        </w:rPr>
        <w:t>〕</w:t>
      </w:r>
      <w:r w:rsidRPr="00425314">
        <w:rPr>
          <w:rFonts w:eastAsia="仿宋_GB2312"/>
          <w:sz w:val="32"/>
          <w:szCs w:val="32"/>
        </w:rPr>
        <w:t>15</w:t>
      </w:r>
      <w:r w:rsidRPr="00425314">
        <w:rPr>
          <w:rFonts w:eastAsia="仿宋_GB2312"/>
          <w:sz w:val="32"/>
          <w:szCs w:val="32"/>
        </w:rPr>
        <w:t>号）和《华南农业大学</w:t>
      </w:r>
      <w:r w:rsidRPr="00425314">
        <w:rPr>
          <w:rFonts w:eastAsia="仿宋_GB2312" w:hint="eastAsia"/>
          <w:sz w:val="32"/>
          <w:szCs w:val="32"/>
        </w:rPr>
        <w:t>“</w:t>
      </w:r>
      <w:r w:rsidRPr="00425314">
        <w:rPr>
          <w:rFonts w:eastAsia="仿宋_GB2312"/>
          <w:sz w:val="32"/>
          <w:szCs w:val="32"/>
        </w:rPr>
        <w:t>新农学</w:t>
      </w:r>
      <w:r w:rsidRPr="00425314">
        <w:rPr>
          <w:rFonts w:eastAsia="仿宋_GB2312" w:hint="eastAsia"/>
          <w:sz w:val="32"/>
          <w:szCs w:val="32"/>
        </w:rPr>
        <w:t>”</w:t>
      </w:r>
      <w:r w:rsidRPr="00425314">
        <w:rPr>
          <w:rFonts w:eastAsia="仿宋_GB2312"/>
          <w:sz w:val="32"/>
          <w:szCs w:val="32"/>
        </w:rPr>
        <w:t>本博贯通创新班管理办法（暂行）》（华南农办〔</w:t>
      </w:r>
      <w:r w:rsidRPr="00425314">
        <w:rPr>
          <w:rFonts w:eastAsia="仿宋_GB2312"/>
          <w:sz w:val="32"/>
          <w:szCs w:val="32"/>
        </w:rPr>
        <w:t>2022</w:t>
      </w:r>
      <w:r w:rsidRPr="00425314">
        <w:rPr>
          <w:rFonts w:eastAsia="仿宋_GB2312"/>
          <w:sz w:val="32"/>
          <w:szCs w:val="32"/>
        </w:rPr>
        <w:t>〕</w:t>
      </w:r>
      <w:r w:rsidRPr="00425314">
        <w:rPr>
          <w:rFonts w:eastAsia="仿宋_GB2312"/>
          <w:sz w:val="32"/>
          <w:szCs w:val="32"/>
        </w:rPr>
        <w:t>3</w:t>
      </w:r>
      <w:r w:rsidRPr="00425314">
        <w:rPr>
          <w:rFonts w:eastAsia="仿宋_GB2312"/>
          <w:sz w:val="32"/>
          <w:szCs w:val="32"/>
        </w:rPr>
        <w:t>号）</w:t>
      </w:r>
      <w:r>
        <w:rPr>
          <w:rFonts w:eastAsia="仿宋_GB2312" w:hint="eastAsia"/>
          <w:sz w:val="32"/>
          <w:szCs w:val="32"/>
        </w:rPr>
        <w:t>等</w:t>
      </w:r>
      <w:r w:rsidRPr="00425314">
        <w:rPr>
          <w:rFonts w:eastAsia="仿宋_GB2312"/>
          <w:sz w:val="32"/>
          <w:szCs w:val="32"/>
        </w:rPr>
        <w:t>文件精神，结合农学院可分配推免指标的实际情况，按照公平、公正、公开的原则，制定本细则。</w:t>
      </w:r>
    </w:p>
    <w:p w14:paraId="202C27B8" w14:textId="77777777" w:rsidR="002C40BE" w:rsidRPr="00425314" w:rsidRDefault="002C40BE" w:rsidP="002C40BE">
      <w:pPr>
        <w:widowControl/>
        <w:adjustRightInd w:val="0"/>
        <w:snapToGrid w:val="0"/>
        <w:spacing w:beforeLines="100" w:before="312" w:afterLines="100" w:after="312" w:line="560" w:lineRule="exact"/>
        <w:jc w:val="center"/>
        <w:rPr>
          <w:rFonts w:ascii="黑体" w:eastAsia="黑体" w:hAnsi="黑体" w:hint="eastAsia"/>
          <w:sz w:val="32"/>
          <w:szCs w:val="32"/>
        </w:rPr>
      </w:pPr>
      <w:r w:rsidRPr="00425314">
        <w:rPr>
          <w:rFonts w:ascii="黑体" w:eastAsia="黑体" w:hAnsi="黑体"/>
          <w:sz w:val="32"/>
          <w:szCs w:val="32"/>
        </w:rPr>
        <w:t>第二章</w:t>
      </w:r>
      <w:r w:rsidRPr="00425314">
        <w:rPr>
          <w:rFonts w:ascii="黑体" w:eastAsia="黑体" w:hAnsi="黑体" w:hint="eastAsia"/>
          <w:sz w:val="32"/>
          <w:szCs w:val="32"/>
        </w:rPr>
        <w:t xml:space="preserve">  组织领导</w:t>
      </w:r>
    </w:p>
    <w:p w14:paraId="58FC79DC" w14:textId="77777777" w:rsidR="002C40BE" w:rsidRDefault="002C40BE" w:rsidP="002C40BE">
      <w:pPr>
        <w:widowControl/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 w:rsidRPr="00461D1C">
        <w:rPr>
          <w:rFonts w:eastAsia="仿宋_GB2312"/>
          <w:b/>
          <w:sz w:val="32"/>
          <w:szCs w:val="32"/>
        </w:rPr>
        <w:t>第</w:t>
      </w:r>
      <w:r w:rsidRPr="00461D1C">
        <w:rPr>
          <w:rFonts w:eastAsia="仿宋_GB2312" w:hint="eastAsia"/>
          <w:b/>
          <w:sz w:val="32"/>
          <w:szCs w:val="32"/>
        </w:rPr>
        <w:t>二</w:t>
      </w:r>
      <w:r w:rsidRPr="00461D1C">
        <w:rPr>
          <w:rFonts w:eastAsia="仿宋_GB2312"/>
          <w:b/>
          <w:sz w:val="32"/>
          <w:szCs w:val="32"/>
        </w:rPr>
        <w:t>条</w:t>
      </w:r>
      <w:r>
        <w:rPr>
          <w:rFonts w:eastAsia="仿宋_GB2312" w:hint="eastAsia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>学院成立推免生遴选工作小组及专家审核小组，负责组织实施学院推免工作。学院推免生遴选工作小组由学院党委书记、院长、党委副书记、分管本科教学工作副院长、教务员及辅导员等组成，负责制订《</w:t>
      </w:r>
      <w:r>
        <w:rPr>
          <w:rFonts w:eastAsia="仿宋_GB2312" w:hint="eastAsia"/>
          <w:sz w:val="32"/>
          <w:szCs w:val="32"/>
        </w:rPr>
        <w:t>农学院</w:t>
      </w:r>
      <w:r>
        <w:rPr>
          <w:rFonts w:eastAsia="仿宋_GB2312"/>
          <w:sz w:val="32"/>
          <w:szCs w:val="32"/>
        </w:rPr>
        <w:t>推荐优秀应届本科毕业生免试攻读研究生工作细则》</w:t>
      </w:r>
      <w:r>
        <w:rPr>
          <w:rFonts w:eastAsia="仿宋_GB2312"/>
          <w:sz w:val="32"/>
          <w:szCs w:val="32"/>
        </w:rPr>
        <w:t>(</w:t>
      </w:r>
      <w:r>
        <w:rPr>
          <w:rFonts w:eastAsia="仿宋_GB2312"/>
          <w:sz w:val="32"/>
          <w:szCs w:val="32"/>
        </w:rPr>
        <w:t>以下简称《推免细则》</w:t>
      </w:r>
      <w:r>
        <w:rPr>
          <w:rFonts w:eastAsia="仿宋_GB2312"/>
          <w:sz w:val="32"/>
          <w:szCs w:val="32"/>
        </w:rPr>
        <w:t>)</w:t>
      </w:r>
      <w:r>
        <w:rPr>
          <w:rFonts w:eastAsia="仿宋_GB2312" w:hint="eastAsia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按要求落实学院推免生的报名、审核、推荐、公示等工作。学院专家审核小组由具有相关学科副教授以上职称</w:t>
      </w:r>
      <w:r>
        <w:rPr>
          <w:rFonts w:eastAsia="仿宋_GB2312"/>
          <w:sz w:val="32"/>
          <w:szCs w:val="32"/>
        </w:rPr>
        <w:lastRenderedPageBreak/>
        <w:t>的学院学术分委员会委员组成，成员不少于</w:t>
      </w:r>
      <w:r>
        <w:rPr>
          <w:rFonts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人，负责对学生科研创新成果、论文、竞赛获奖奖项及内容等方面进行审核鉴定。</w:t>
      </w:r>
    </w:p>
    <w:p w14:paraId="68DBD9B7" w14:textId="77777777" w:rsidR="002C40BE" w:rsidRPr="00863652" w:rsidRDefault="002C40BE" w:rsidP="002C40BE">
      <w:pPr>
        <w:widowControl/>
        <w:adjustRightInd w:val="0"/>
        <w:snapToGrid w:val="0"/>
        <w:spacing w:beforeLines="100" w:before="312" w:afterLines="100" w:after="312" w:line="560" w:lineRule="exact"/>
        <w:jc w:val="center"/>
        <w:rPr>
          <w:rFonts w:ascii="黑体" w:eastAsia="黑体" w:hAnsi="黑体" w:hint="eastAsia"/>
          <w:sz w:val="32"/>
          <w:szCs w:val="32"/>
        </w:rPr>
      </w:pPr>
      <w:r w:rsidRPr="00863652">
        <w:rPr>
          <w:rFonts w:ascii="黑体" w:eastAsia="黑体" w:hAnsi="黑体"/>
          <w:sz w:val="32"/>
          <w:szCs w:val="32"/>
        </w:rPr>
        <w:t>第</w:t>
      </w:r>
      <w:r w:rsidRPr="00863652">
        <w:rPr>
          <w:rFonts w:ascii="黑体" w:eastAsia="黑体" w:hAnsi="黑体" w:hint="eastAsia"/>
          <w:sz w:val="32"/>
          <w:szCs w:val="32"/>
        </w:rPr>
        <w:t>三</w:t>
      </w:r>
      <w:r w:rsidRPr="00863652">
        <w:rPr>
          <w:rFonts w:ascii="黑体" w:eastAsia="黑体" w:hAnsi="黑体"/>
          <w:sz w:val="32"/>
          <w:szCs w:val="32"/>
        </w:rPr>
        <w:t>章  指标分配</w:t>
      </w:r>
    </w:p>
    <w:p w14:paraId="553C37CB" w14:textId="61C7C3FA" w:rsidR="002C40BE" w:rsidRDefault="002C40BE" w:rsidP="002C40BE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b/>
          <w:kern w:val="0"/>
          <w:sz w:val="32"/>
          <w:szCs w:val="32"/>
        </w:rPr>
        <w:t>第</w:t>
      </w:r>
      <w:r>
        <w:rPr>
          <w:rFonts w:eastAsia="仿宋_GB2312" w:hint="eastAsia"/>
          <w:b/>
          <w:kern w:val="0"/>
          <w:sz w:val="32"/>
          <w:szCs w:val="32"/>
        </w:rPr>
        <w:t>三</w:t>
      </w:r>
      <w:r>
        <w:rPr>
          <w:rFonts w:eastAsia="仿宋_GB2312"/>
          <w:b/>
          <w:kern w:val="0"/>
          <w:sz w:val="32"/>
          <w:szCs w:val="32"/>
        </w:rPr>
        <w:t>条</w:t>
      </w:r>
      <w:r>
        <w:rPr>
          <w:rFonts w:eastAsia="仿宋_GB2312"/>
          <w:b/>
          <w:kern w:val="0"/>
          <w:sz w:val="32"/>
          <w:szCs w:val="32"/>
        </w:rPr>
        <w:t xml:space="preserve">  </w:t>
      </w:r>
      <w:r>
        <w:rPr>
          <w:rFonts w:eastAsia="仿宋_GB2312" w:hint="eastAsia"/>
          <w:bCs/>
          <w:kern w:val="0"/>
          <w:sz w:val="32"/>
          <w:szCs w:val="32"/>
        </w:rPr>
        <w:t>学校</w:t>
      </w:r>
      <w:r>
        <w:rPr>
          <w:rFonts w:eastAsia="仿宋_GB2312"/>
          <w:sz w:val="32"/>
          <w:szCs w:val="32"/>
        </w:rPr>
        <w:t>根据</w:t>
      </w:r>
      <w:r w:rsidR="00562E29" w:rsidRPr="00425314">
        <w:rPr>
          <w:rFonts w:eastAsia="仿宋_GB2312"/>
          <w:sz w:val="32"/>
          <w:szCs w:val="32"/>
        </w:rPr>
        <w:t>《</w:t>
      </w:r>
      <w:r w:rsidR="00562E29" w:rsidRPr="00562E29">
        <w:rPr>
          <w:rFonts w:eastAsia="仿宋_GB2312" w:hint="eastAsia"/>
          <w:sz w:val="32"/>
          <w:szCs w:val="32"/>
        </w:rPr>
        <w:t>华南农业大学推荐优秀应届本科毕业生免试攻读研究生实施办法（</w:t>
      </w:r>
      <w:r w:rsidR="00562E29" w:rsidRPr="00562E29">
        <w:rPr>
          <w:rFonts w:eastAsia="仿宋_GB2312" w:hint="eastAsia"/>
          <w:sz w:val="32"/>
          <w:szCs w:val="32"/>
        </w:rPr>
        <w:t>2025</w:t>
      </w:r>
      <w:r w:rsidR="00562E29" w:rsidRPr="00562E29">
        <w:rPr>
          <w:rFonts w:eastAsia="仿宋_GB2312" w:hint="eastAsia"/>
          <w:sz w:val="32"/>
          <w:szCs w:val="32"/>
        </w:rPr>
        <w:t>年修订）</w:t>
      </w:r>
      <w:r w:rsidR="00562E29" w:rsidRPr="00425314">
        <w:rPr>
          <w:rFonts w:eastAsia="仿宋_GB2312"/>
          <w:sz w:val="32"/>
          <w:szCs w:val="32"/>
        </w:rPr>
        <w:t>》（华南农办</w:t>
      </w:r>
      <w:r w:rsidR="00562E29" w:rsidRPr="00425314">
        <w:rPr>
          <w:rFonts w:eastAsia="仿宋_GB2312" w:hint="eastAsia"/>
          <w:sz w:val="32"/>
          <w:szCs w:val="32"/>
        </w:rPr>
        <w:t>〔</w:t>
      </w:r>
      <w:r w:rsidR="00562E29" w:rsidRPr="00425314">
        <w:rPr>
          <w:rFonts w:eastAsia="仿宋_GB2312"/>
          <w:sz w:val="32"/>
          <w:szCs w:val="32"/>
        </w:rPr>
        <w:t>202</w:t>
      </w:r>
      <w:r w:rsidR="00562E29">
        <w:rPr>
          <w:rFonts w:eastAsia="仿宋_GB2312" w:hint="eastAsia"/>
          <w:sz w:val="32"/>
          <w:szCs w:val="32"/>
        </w:rPr>
        <w:t>5</w:t>
      </w:r>
      <w:r w:rsidR="00562E29" w:rsidRPr="00425314">
        <w:rPr>
          <w:rFonts w:eastAsia="仿宋_GB2312" w:hint="eastAsia"/>
          <w:sz w:val="32"/>
          <w:szCs w:val="32"/>
        </w:rPr>
        <w:t>〕</w:t>
      </w:r>
      <w:r w:rsidR="00562E29" w:rsidRPr="00425314">
        <w:rPr>
          <w:rFonts w:eastAsia="仿宋_GB2312"/>
          <w:sz w:val="32"/>
          <w:szCs w:val="32"/>
        </w:rPr>
        <w:t>3</w:t>
      </w:r>
      <w:r w:rsidR="00562E29">
        <w:rPr>
          <w:rFonts w:eastAsia="仿宋_GB2312" w:hint="eastAsia"/>
          <w:sz w:val="32"/>
          <w:szCs w:val="32"/>
        </w:rPr>
        <w:t>2</w:t>
      </w:r>
      <w:r w:rsidR="00562E29" w:rsidRPr="00425314">
        <w:rPr>
          <w:rFonts w:eastAsia="仿宋_GB2312"/>
          <w:sz w:val="32"/>
          <w:szCs w:val="32"/>
        </w:rPr>
        <w:t>号）</w:t>
      </w:r>
      <w:r>
        <w:rPr>
          <w:rFonts w:eastAsia="仿宋_GB2312"/>
          <w:sz w:val="32"/>
          <w:szCs w:val="32"/>
        </w:rPr>
        <w:t>、《华南农业大学丁颖创新班管理办法》（华南农办〔</w:t>
      </w:r>
      <w:r>
        <w:rPr>
          <w:rFonts w:eastAsia="仿宋_GB2312"/>
          <w:sz w:val="32"/>
          <w:szCs w:val="32"/>
        </w:rPr>
        <w:t>2021</w:t>
      </w:r>
      <w:r>
        <w:rPr>
          <w:rFonts w:eastAsia="仿宋_GB2312"/>
          <w:sz w:val="32"/>
          <w:szCs w:val="32"/>
        </w:rPr>
        <w:t>〕</w:t>
      </w:r>
      <w:r>
        <w:rPr>
          <w:rFonts w:eastAsia="仿宋_GB2312"/>
          <w:sz w:val="32"/>
          <w:szCs w:val="32"/>
        </w:rPr>
        <w:t>15</w:t>
      </w:r>
      <w:r>
        <w:rPr>
          <w:rFonts w:eastAsia="仿宋_GB2312"/>
          <w:sz w:val="32"/>
          <w:szCs w:val="32"/>
        </w:rPr>
        <w:t>号）、《华南农业大学</w:t>
      </w:r>
      <w:r>
        <w:rPr>
          <w:rFonts w:ascii="仿宋_GB2312" w:eastAsia="仿宋_GB2312" w:hint="eastAsia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新农学</w:t>
      </w:r>
      <w:r>
        <w:rPr>
          <w:rFonts w:ascii="仿宋_GB2312" w:eastAsia="仿宋_GB2312" w:hint="eastAsia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本博贯通创新班管理办法（暂行）》（华南农办〔</w:t>
      </w:r>
      <w:r>
        <w:rPr>
          <w:rFonts w:eastAsia="仿宋_GB2312"/>
          <w:sz w:val="32"/>
          <w:szCs w:val="32"/>
        </w:rPr>
        <w:t>2022</w:t>
      </w:r>
      <w:r>
        <w:rPr>
          <w:rFonts w:eastAsia="仿宋_GB2312"/>
          <w:sz w:val="32"/>
          <w:szCs w:val="32"/>
        </w:rPr>
        <w:t>〕</w:t>
      </w:r>
      <w:r>
        <w:rPr>
          <w:rFonts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号）等文件确定农学院的推免生指标。</w:t>
      </w:r>
    </w:p>
    <w:p w14:paraId="02353952" w14:textId="178F28ED" w:rsidR="002C40BE" w:rsidRDefault="002C40BE" w:rsidP="002C40BE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b/>
          <w:sz w:val="32"/>
          <w:szCs w:val="32"/>
        </w:rPr>
        <w:t>第</w:t>
      </w:r>
      <w:r>
        <w:rPr>
          <w:rFonts w:eastAsia="仿宋_GB2312" w:hint="eastAsia"/>
          <w:b/>
          <w:sz w:val="32"/>
          <w:szCs w:val="32"/>
        </w:rPr>
        <w:t>四</w:t>
      </w:r>
      <w:r>
        <w:rPr>
          <w:rFonts w:eastAsia="仿宋_GB2312"/>
          <w:b/>
          <w:sz w:val="32"/>
          <w:szCs w:val="32"/>
        </w:rPr>
        <w:t>条</w:t>
      </w:r>
      <w:r>
        <w:rPr>
          <w:rFonts w:eastAsia="仿宋_GB2312"/>
          <w:b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学院根据</w:t>
      </w:r>
      <w:r w:rsidR="00562E29">
        <w:rPr>
          <w:rFonts w:eastAsia="仿宋_GB2312" w:hint="eastAsia"/>
          <w:sz w:val="32"/>
          <w:szCs w:val="32"/>
        </w:rPr>
        <w:t>各</w:t>
      </w:r>
      <w:r>
        <w:rPr>
          <w:rFonts w:eastAsia="仿宋_GB2312"/>
          <w:sz w:val="32"/>
          <w:szCs w:val="32"/>
        </w:rPr>
        <w:t>专业的本科应届毕业生人数和专业建设等情况确定指标分配。</w:t>
      </w:r>
    </w:p>
    <w:p w14:paraId="4EE4B8B5" w14:textId="77777777" w:rsidR="002C40BE" w:rsidRPr="00863652" w:rsidRDefault="002C40BE" w:rsidP="002C40BE">
      <w:pPr>
        <w:widowControl/>
        <w:adjustRightInd w:val="0"/>
        <w:snapToGrid w:val="0"/>
        <w:spacing w:beforeLines="100" w:before="312" w:afterLines="100" w:after="312" w:line="560" w:lineRule="exact"/>
        <w:jc w:val="center"/>
        <w:rPr>
          <w:rFonts w:ascii="黑体" w:eastAsia="黑体" w:hAnsi="黑体" w:hint="eastAsia"/>
          <w:sz w:val="32"/>
          <w:szCs w:val="32"/>
        </w:rPr>
      </w:pPr>
      <w:r w:rsidRPr="00863652">
        <w:rPr>
          <w:rFonts w:ascii="黑体" w:eastAsia="黑体" w:hAnsi="黑体"/>
          <w:sz w:val="32"/>
          <w:szCs w:val="32"/>
        </w:rPr>
        <w:t>第</w:t>
      </w:r>
      <w:r w:rsidRPr="00863652">
        <w:rPr>
          <w:rFonts w:ascii="黑体" w:eastAsia="黑体" w:hAnsi="黑体" w:hint="eastAsia"/>
          <w:sz w:val="32"/>
          <w:szCs w:val="32"/>
        </w:rPr>
        <w:t>四</w:t>
      </w:r>
      <w:r w:rsidRPr="00863652">
        <w:rPr>
          <w:rFonts w:ascii="黑体" w:eastAsia="黑体" w:hAnsi="黑体"/>
          <w:sz w:val="32"/>
          <w:szCs w:val="32"/>
        </w:rPr>
        <w:t>章  报名条件和遴选推荐办法</w:t>
      </w:r>
    </w:p>
    <w:p w14:paraId="378EE142" w14:textId="77777777" w:rsidR="002C40BE" w:rsidRDefault="002C40BE" w:rsidP="002C40BE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b/>
          <w:kern w:val="0"/>
          <w:sz w:val="32"/>
          <w:szCs w:val="32"/>
        </w:rPr>
        <w:t>第</w:t>
      </w:r>
      <w:r>
        <w:rPr>
          <w:rFonts w:eastAsia="仿宋_GB2312" w:hint="eastAsia"/>
          <w:b/>
          <w:kern w:val="0"/>
          <w:sz w:val="32"/>
          <w:szCs w:val="32"/>
        </w:rPr>
        <w:t>五</w:t>
      </w:r>
      <w:r>
        <w:rPr>
          <w:rFonts w:eastAsia="仿宋_GB2312"/>
          <w:b/>
          <w:kern w:val="0"/>
          <w:sz w:val="32"/>
          <w:szCs w:val="32"/>
        </w:rPr>
        <w:t>条</w:t>
      </w:r>
      <w:r>
        <w:rPr>
          <w:rFonts w:eastAsia="仿宋_GB2312"/>
          <w:b/>
          <w:kern w:val="0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>本科生需为当年应届毕业生。</w:t>
      </w:r>
    </w:p>
    <w:p w14:paraId="7F6461DC" w14:textId="3405058C" w:rsidR="002C40BE" w:rsidRDefault="002C40BE" w:rsidP="002C40BE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b/>
          <w:sz w:val="32"/>
          <w:szCs w:val="32"/>
        </w:rPr>
        <w:t>第</w:t>
      </w:r>
      <w:r>
        <w:rPr>
          <w:rFonts w:eastAsia="仿宋_GB2312" w:hint="eastAsia"/>
          <w:b/>
          <w:sz w:val="32"/>
          <w:szCs w:val="32"/>
        </w:rPr>
        <w:t>六</w:t>
      </w:r>
      <w:r>
        <w:rPr>
          <w:rFonts w:eastAsia="仿宋_GB2312"/>
          <w:b/>
          <w:sz w:val="32"/>
          <w:szCs w:val="32"/>
        </w:rPr>
        <w:t>条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>推免生应达到</w:t>
      </w:r>
      <w:r w:rsidR="00562E29" w:rsidRPr="00425314">
        <w:rPr>
          <w:rFonts w:eastAsia="仿宋_GB2312"/>
          <w:sz w:val="32"/>
          <w:szCs w:val="32"/>
        </w:rPr>
        <w:t>《</w:t>
      </w:r>
      <w:r w:rsidR="00562E29" w:rsidRPr="00562E29">
        <w:rPr>
          <w:rFonts w:eastAsia="仿宋_GB2312" w:hint="eastAsia"/>
          <w:sz w:val="32"/>
          <w:szCs w:val="32"/>
        </w:rPr>
        <w:t>华南农业大学推荐优秀应届本科毕业生免试攻读研究生实施办法（</w:t>
      </w:r>
      <w:r w:rsidR="00562E29" w:rsidRPr="00562E29">
        <w:rPr>
          <w:rFonts w:eastAsia="仿宋_GB2312" w:hint="eastAsia"/>
          <w:sz w:val="32"/>
          <w:szCs w:val="32"/>
        </w:rPr>
        <w:t>2025</w:t>
      </w:r>
      <w:r w:rsidR="00562E29" w:rsidRPr="00562E29">
        <w:rPr>
          <w:rFonts w:eastAsia="仿宋_GB2312" w:hint="eastAsia"/>
          <w:sz w:val="32"/>
          <w:szCs w:val="32"/>
        </w:rPr>
        <w:t>年修订）</w:t>
      </w:r>
      <w:r w:rsidR="00562E29" w:rsidRPr="00425314">
        <w:rPr>
          <w:rFonts w:eastAsia="仿宋_GB2312"/>
          <w:sz w:val="32"/>
          <w:szCs w:val="32"/>
        </w:rPr>
        <w:t>》（华南农办</w:t>
      </w:r>
      <w:r w:rsidR="00562E29" w:rsidRPr="00425314">
        <w:rPr>
          <w:rFonts w:eastAsia="仿宋_GB2312" w:hint="eastAsia"/>
          <w:sz w:val="32"/>
          <w:szCs w:val="32"/>
        </w:rPr>
        <w:t>〔</w:t>
      </w:r>
      <w:r w:rsidR="00562E29" w:rsidRPr="00425314">
        <w:rPr>
          <w:rFonts w:eastAsia="仿宋_GB2312"/>
          <w:sz w:val="32"/>
          <w:szCs w:val="32"/>
        </w:rPr>
        <w:t>202</w:t>
      </w:r>
      <w:r w:rsidR="00562E29">
        <w:rPr>
          <w:rFonts w:eastAsia="仿宋_GB2312" w:hint="eastAsia"/>
          <w:sz w:val="32"/>
          <w:szCs w:val="32"/>
        </w:rPr>
        <w:t>5</w:t>
      </w:r>
      <w:r w:rsidR="00562E29" w:rsidRPr="00425314">
        <w:rPr>
          <w:rFonts w:eastAsia="仿宋_GB2312" w:hint="eastAsia"/>
          <w:sz w:val="32"/>
          <w:szCs w:val="32"/>
        </w:rPr>
        <w:t>〕</w:t>
      </w:r>
      <w:r w:rsidR="00562E29" w:rsidRPr="00425314">
        <w:rPr>
          <w:rFonts w:eastAsia="仿宋_GB2312"/>
          <w:sz w:val="32"/>
          <w:szCs w:val="32"/>
        </w:rPr>
        <w:t>3</w:t>
      </w:r>
      <w:r w:rsidR="00562E29">
        <w:rPr>
          <w:rFonts w:eastAsia="仿宋_GB2312" w:hint="eastAsia"/>
          <w:sz w:val="32"/>
          <w:szCs w:val="32"/>
        </w:rPr>
        <w:t>2</w:t>
      </w:r>
      <w:r w:rsidR="00562E29" w:rsidRPr="00425314">
        <w:rPr>
          <w:rFonts w:eastAsia="仿宋_GB2312"/>
          <w:sz w:val="32"/>
          <w:szCs w:val="32"/>
        </w:rPr>
        <w:t>号）</w:t>
      </w:r>
      <w:r>
        <w:rPr>
          <w:rFonts w:eastAsia="仿宋_GB2312"/>
          <w:sz w:val="32"/>
          <w:szCs w:val="32"/>
        </w:rPr>
        <w:t>第四章的推荐要求。</w:t>
      </w:r>
    </w:p>
    <w:p w14:paraId="490B40AA" w14:textId="77777777" w:rsidR="002C40BE" w:rsidRDefault="002C40BE" w:rsidP="002C40BE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b/>
          <w:sz w:val="32"/>
          <w:szCs w:val="32"/>
        </w:rPr>
        <w:t>第</w:t>
      </w:r>
      <w:r>
        <w:rPr>
          <w:rFonts w:eastAsia="仿宋_GB2312" w:hint="eastAsia"/>
          <w:b/>
          <w:sz w:val="32"/>
          <w:szCs w:val="32"/>
        </w:rPr>
        <w:t>七</w:t>
      </w:r>
      <w:r>
        <w:rPr>
          <w:rFonts w:eastAsia="仿宋_GB2312"/>
          <w:b/>
          <w:sz w:val="32"/>
          <w:szCs w:val="32"/>
        </w:rPr>
        <w:t>条</w:t>
      </w:r>
      <w:r>
        <w:rPr>
          <w:rFonts w:eastAsia="仿宋_GB2312"/>
          <w:b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 xml:space="preserve"> </w:t>
      </w:r>
      <w:r>
        <w:rPr>
          <w:rFonts w:eastAsia="仿宋_GB2312"/>
          <w:sz w:val="32"/>
          <w:szCs w:val="32"/>
        </w:rPr>
        <w:t>各专业毕业生的报名条件需符合推免生的基本要求，其中</w:t>
      </w:r>
      <w:r>
        <w:rPr>
          <w:rFonts w:eastAsia="仿宋_GB2312" w:hint="eastAsia"/>
          <w:sz w:val="32"/>
          <w:szCs w:val="32"/>
        </w:rPr>
        <w:t>思想品德、</w:t>
      </w:r>
      <w:r>
        <w:rPr>
          <w:rFonts w:eastAsia="仿宋_GB2312"/>
          <w:sz w:val="32"/>
          <w:szCs w:val="32"/>
        </w:rPr>
        <w:t>学业成绩和学院综合评价条件等参照附表</w:t>
      </w:r>
      <w:r>
        <w:rPr>
          <w:rFonts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“</w:t>
      </w:r>
      <w:r>
        <w:rPr>
          <w:rFonts w:eastAsia="仿宋_GB2312"/>
          <w:sz w:val="32"/>
          <w:szCs w:val="32"/>
        </w:rPr>
        <w:t>农学院本科生推免综合评价标准</w:t>
      </w:r>
      <w:r>
        <w:rPr>
          <w:rFonts w:ascii="仿宋_GB2312" w:eastAsia="仿宋_GB2312" w:hint="eastAsia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执行。</w:t>
      </w:r>
    </w:p>
    <w:p w14:paraId="0F187609" w14:textId="58321990" w:rsidR="002C40BE" w:rsidRDefault="002C40BE" w:rsidP="002C40BE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b/>
          <w:sz w:val="32"/>
          <w:szCs w:val="32"/>
        </w:rPr>
        <w:t>第</w:t>
      </w:r>
      <w:r w:rsidR="00873F70">
        <w:rPr>
          <w:rFonts w:eastAsia="仿宋_GB2312" w:hint="eastAsia"/>
          <w:b/>
          <w:sz w:val="32"/>
          <w:szCs w:val="32"/>
        </w:rPr>
        <w:t>八</w:t>
      </w:r>
      <w:r>
        <w:rPr>
          <w:rFonts w:eastAsia="仿宋_GB2312"/>
          <w:b/>
          <w:sz w:val="32"/>
          <w:szCs w:val="32"/>
        </w:rPr>
        <w:t>条</w:t>
      </w:r>
      <w:r>
        <w:rPr>
          <w:rFonts w:eastAsia="仿宋_GB2312"/>
          <w:sz w:val="32"/>
          <w:szCs w:val="32"/>
        </w:rPr>
        <w:t xml:space="preserve">  </w:t>
      </w:r>
      <w:r w:rsidR="00873F70" w:rsidRPr="00873F70">
        <w:rPr>
          <w:rFonts w:eastAsia="仿宋_GB2312" w:hint="eastAsia"/>
          <w:sz w:val="32"/>
          <w:szCs w:val="32"/>
        </w:rPr>
        <w:t>学院根据学生提交的报名材料进行综合评价，确定综合评价成绩，并从高分到低分进行排序；同分情况下，</w:t>
      </w:r>
      <w:r w:rsidR="00873F70" w:rsidRPr="00873F70">
        <w:rPr>
          <w:rFonts w:eastAsia="仿宋_GB2312" w:hint="eastAsia"/>
          <w:sz w:val="32"/>
          <w:szCs w:val="32"/>
        </w:rPr>
        <w:lastRenderedPageBreak/>
        <w:t>以绩点排序，绩点高者优先。按学校下达推免指标的</w:t>
      </w:r>
      <w:r w:rsidR="00873F70" w:rsidRPr="00873F70">
        <w:rPr>
          <w:rFonts w:eastAsia="仿宋_GB2312" w:hint="eastAsia"/>
          <w:sz w:val="32"/>
          <w:szCs w:val="32"/>
        </w:rPr>
        <w:t>1.2</w:t>
      </w:r>
      <w:r w:rsidR="00873F70" w:rsidRPr="00873F70">
        <w:rPr>
          <w:rFonts w:eastAsia="仿宋_GB2312" w:hint="eastAsia"/>
          <w:sz w:val="32"/>
          <w:szCs w:val="32"/>
        </w:rPr>
        <w:t>倍确定拟推荐名单</w:t>
      </w:r>
      <w:r>
        <w:rPr>
          <w:rFonts w:eastAsia="仿宋_GB2312"/>
          <w:sz w:val="32"/>
          <w:szCs w:val="32"/>
        </w:rPr>
        <w:t>。</w:t>
      </w:r>
    </w:p>
    <w:p w14:paraId="3874EE58" w14:textId="77777777" w:rsidR="002C40BE" w:rsidRPr="00863652" w:rsidRDefault="002C40BE" w:rsidP="002C40BE">
      <w:pPr>
        <w:widowControl/>
        <w:adjustRightInd w:val="0"/>
        <w:snapToGrid w:val="0"/>
        <w:spacing w:beforeLines="100" w:before="312" w:afterLines="100" w:after="312" w:line="560" w:lineRule="exact"/>
        <w:jc w:val="center"/>
        <w:rPr>
          <w:rFonts w:ascii="黑体" w:eastAsia="黑体" w:hAnsi="黑体" w:hint="eastAsia"/>
          <w:sz w:val="32"/>
          <w:szCs w:val="32"/>
        </w:rPr>
      </w:pPr>
      <w:r w:rsidRPr="00863652">
        <w:rPr>
          <w:rFonts w:ascii="黑体" w:eastAsia="黑体" w:hAnsi="黑体"/>
          <w:sz w:val="32"/>
          <w:szCs w:val="32"/>
        </w:rPr>
        <w:t>第</w:t>
      </w:r>
      <w:r w:rsidRPr="00863652">
        <w:rPr>
          <w:rFonts w:ascii="黑体" w:eastAsia="黑体" w:hAnsi="黑体" w:hint="eastAsia"/>
          <w:sz w:val="32"/>
          <w:szCs w:val="32"/>
        </w:rPr>
        <w:t>五</w:t>
      </w:r>
      <w:r w:rsidRPr="00863652">
        <w:rPr>
          <w:rFonts w:ascii="黑体" w:eastAsia="黑体" w:hAnsi="黑体"/>
          <w:sz w:val="32"/>
          <w:szCs w:val="32"/>
        </w:rPr>
        <w:t>章  附  则</w:t>
      </w:r>
    </w:p>
    <w:p w14:paraId="78E86CD9" w14:textId="194442AF" w:rsidR="002C40BE" w:rsidRDefault="002C40BE" w:rsidP="002C40BE">
      <w:pPr>
        <w:widowControl/>
        <w:adjustRightInd w:val="0"/>
        <w:snapToGrid w:val="0"/>
        <w:spacing w:line="560" w:lineRule="exact"/>
        <w:ind w:firstLineChars="200" w:firstLine="640"/>
        <w:rPr>
          <w:rFonts w:asciiTheme="majorEastAsia" w:eastAsiaTheme="majorEastAsia" w:hAnsiTheme="majorEastAsia" w:hint="eastAsia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第</w:t>
      </w:r>
      <w:r>
        <w:rPr>
          <w:rFonts w:eastAsia="仿宋_GB2312" w:hint="eastAsia"/>
          <w:b/>
          <w:sz w:val="32"/>
          <w:szCs w:val="32"/>
        </w:rPr>
        <w:t>十</w:t>
      </w:r>
      <w:r>
        <w:rPr>
          <w:rFonts w:eastAsia="仿宋_GB2312"/>
          <w:b/>
          <w:sz w:val="32"/>
          <w:szCs w:val="32"/>
        </w:rPr>
        <w:t>条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>其它未尽事宜，参照</w:t>
      </w:r>
      <w:r w:rsidR="00873F70" w:rsidRPr="00425314">
        <w:rPr>
          <w:rFonts w:eastAsia="仿宋_GB2312"/>
          <w:sz w:val="32"/>
          <w:szCs w:val="32"/>
        </w:rPr>
        <w:t>《</w:t>
      </w:r>
      <w:r w:rsidR="00873F70" w:rsidRPr="00562E29">
        <w:rPr>
          <w:rFonts w:eastAsia="仿宋_GB2312" w:hint="eastAsia"/>
          <w:sz w:val="32"/>
          <w:szCs w:val="32"/>
        </w:rPr>
        <w:t>华南农业大学推荐优秀应届本科毕业生免试攻读研究生实施办法（</w:t>
      </w:r>
      <w:r w:rsidR="00873F70" w:rsidRPr="00562E29">
        <w:rPr>
          <w:rFonts w:eastAsia="仿宋_GB2312" w:hint="eastAsia"/>
          <w:sz w:val="32"/>
          <w:szCs w:val="32"/>
        </w:rPr>
        <w:t>2025</w:t>
      </w:r>
      <w:r w:rsidR="00873F70" w:rsidRPr="00562E29">
        <w:rPr>
          <w:rFonts w:eastAsia="仿宋_GB2312" w:hint="eastAsia"/>
          <w:sz w:val="32"/>
          <w:szCs w:val="32"/>
        </w:rPr>
        <w:t>年修订）</w:t>
      </w:r>
      <w:r w:rsidR="00873F70" w:rsidRPr="00425314">
        <w:rPr>
          <w:rFonts w:eastAsia="仿宋_GB2312"/>
          <w:sz w:val="32"/>
          <w:szCs w:val="32"/>
        </w:rPr>
        <w:t>》（华南农办</w:t>
      </w:r>
      <w:r w:rsidR="00873F70" w:rsidRPr="00425314">
        <w:rPr>
          <w:rFonts w:eastAsia="仿宋_GB2312" w:hint="eastAsia"/>
          <w:sz w:val="32"/>
          <w:szCs w:val="32"/>
        </w:rPr>
        <w:t>〔</w:t>
      </w:r>
      <w:r w:rsidR="00873F70" w:rsidRPr="00425314">
        <w:rPr>
          <w:rFonts w:eastAsia="仿宋_GB2312"/>
          <w:sz w:val="32"/>
          <w:szCs w:val="32"/>
        </w:rPr>
        <w:t>202</w:t>
      </w:r>
      <w:r w:rsidR="00873F70">
        <w:rPr>
          <w:rFonts w:eastAsia="仿宋_GB2312" w:hint="eastAsia"/>
          <w:sz w:val="32"/>
          <w:szCs w:val="32"/>
        </w:rPr>
        <w:t>5</w:t>
      </w:r>
      <w:r w:rsidR="00873F70" w:rsidRPr="00425314">
        <w:rPr>
          <w:rFonts w:eastAsia="仿宋_GB2312" w:hint="eastAsia"/>
          <w:sz w:val="32"/>
          <w:szCs w:val="32"/>
        </w:rPr>
        <w:t>〕</w:t>
      </w:r>
      <w:r w:rsidR="00873F70" w:rsidRPr="00425314">
        <w:rPr>
          <w:rFonts w:eastAsia="仿宋_GB2312"/>
          <w:sz w:val="32"/>
          <w:szCs w:val="32"/>
        </w:rPr>
        <w:t>3</w:t>
      </w:r>
      <w:r w:rsidR="00873F70">
        <w:rPr>
          <w:rFonts w:eastAsia="仿宋_GB2312" w:hint="eastAsia"/>
          <w:sz w:val="32"/>
          <w:szCs w:val="32"/>
        </w:rPr>
        <w:t>2</w:t>
      </w:r>
      <w:r w:rsidR="00873F70" w:rsidRPr="00425314">
        <w:rPr>
          <w:rFonts w:eastAsia="仿宋_GB2312"/>
          <w:sz w:val="32"/>
          <w:szCs w:val="32"/>
        </w:rPr>
        <w:t>号）</w:t>
      </w:r>
      <w:r>
        <w:rPr>
          <w:rFonts w:eastAsia="仿宋_GB2312"/>
          <w:sz w:val="32"/>
          <w:szCs w:val="32"/>
        </w:rPr>
        <w:t>及学校当年推免生工作要求执行。</w:t>
      </w:r>
    </w:p>
    <w:p w14:paraId="07A4BA98" w14:textId="77777777" w:rsidR="002C40BE" w:rsidRDefault="002C40BE" w:rsidP="002C40BE">
      <w:pPr>
        <w:widowControl/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b/>
          <w:sz w:val="32"/>
          <w:szCs w:val="32"/>
        </w:rPr>
        <w:t>第十</w:t>
      </w:r>
      <w:r>
        <w:rPr>
          <w:rFonts w:eastAsia="仿宋_GB2312" w:hint="eastAsia"/>
          <w:b/>
          <w:sz w:val="32"/>
          <w:szCs w:val="32"/>
        </w:rPr>
        <w:t>一</w:t>
      </w:r>
      <w:r>
        <w:rPr>
          <w:rFonts w:eastAsia="仿宋_GB2312"/>
          <w:b/>
          <w:sz w:val="32"/>
          <w:szCs w:val="32"/>
        </w:rPr>
        <w:t>条</w:t>
      </w:r>
      <w:r w:rsidRPr="00D03BAA">
        <w:rPr>
          <w:rFonts w:ascii="仿宋_GB2312" w:eastAsia="仿宋_GB2312" w:hint="eastAsia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>本工作细则由农学院本科教学管理委员会负责解释。</w:t>
      </w:r>
    </w:p>
    <w:p w14:paraId="55971323" w14:textId="624877ED" w:rsidR="002C40BE" w:rsidRDefault="002C40BE" w:rsidP="002C40BE">
      <w:pPr>
        <w:widowControl/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b/>
          <w:sz w:val="32"/>
          <w:szCs w:val="32"/>
        </w:rPr>
        <w:t>第十</w:t>
      </w:r>
      <w:r>
        <w:rPr>
          <w:rFonts w:eastAsia="仿宋_GB2312" w:hint="eastAsia"/>
          <w:b/>
          <w:sz w:val="32"/>
          <w:szCs w:val="32"/>
        </w:rPr>
        <w:t>二</w:t>
      </w:r>
      <w:r>
        <w:rPr>
          <w:rFonts w:eastAsia="仿宋_GB2312"/>
          <w:b/>
          <w:sz w:val="32"/>
          <w:szCs w:val="32"/>
        </w:rPr>
        <w:t>条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/>
          <w:sz w:val="32"/>
          <w:szCs w:val="32"/>
        </w:rPr>
        <w:t>本工作细则自颁布之日起实施；原《农学院推荐优秀应届本科生免试攻读研究生工作细则》</w:t>
      </w:r>
      <w:r>
        <w:rPr>
          <w:rFonts w:eastAsia="仿宋_GB2312" w:hint="eastAsia"/>
          <w:sz w:val="32"/>
          <w:szCs w:val="32"/>
        </w:rPr>
        <w:t>{</w:t>
      </w:r>
      <w:r>
        <w:rPr>
          <w:rFonts w:eastAsia="仿宋_GB2312"/>
          <w:sz w:val="32"/>
          <w:szCs w:val="32"/>
        </w:rPr>
        <w:t>农学（办）字〔</w:t>
      </w:r>
      <w:r>
        <w:rPr>
          <w:rFonts w:eastAsia="仿宋_GB2312"/>
          <w:sz w:val="32"/>
          <w:szCs w:val="32"/>
        </w:rPr>
        <w:t>202</w:t>
      </w:r>
      <w:r w:rsidR="002D4F6F">
        <w:rPr>
          <w:rFonts w:eastAsia="仿宋_GB2312" w:hint="eastAsia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〕</w:t>
      </w:r>
      <w:r w:rsidR="002D4F6F">
        <w:rPr>
          <w:rFonts w:eastAsia="仿宋_GB2312" w:hint="eastAsia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号</w:t>
      </w:r>
      <w:r>
        <w:rPr>
          <w:rFonts w:eastAsia="仿宋_GB2312" w:hint="eastAsia"/>
          <w:sz w:val="32"/>
          <w:szCs w:val="32"/>
        </w:rPr>
        <w:t>}</w:t>
      </w:r>
      <w:r>
        <w:rPr>
          <w:rFonts w:eastAsia="仿宋_GB2312"/>
          <w:sz w:val="32"/>
          <w:szCs w:val="32"/>
        </w:rPr>
        <w:t>同时废止。</w:t>
      </w:r>
    </w:p>
    <w:p w14:paraId="1FC60F37" w14:textId="77777777" w:rsidR="002C40BE" w:rsidRPr="006D332E" w:rsidRDefault="002C40BE" w:rsidP="002C40BE">
      <w:pPr>
        <w:widowControl/>
        <w:spacing w:beforeLines="100" w:before="312" w:afterLines="100" w:after="312" w:line="576" w:lineRule="exact"/>
        <w:jc w:val="center"/>
        <w:rPr>
          <w:rFonts w:ascii="黑体" w:eastAsia="黑体" w:hAnsi="黑体" w:hint="eastAsia"/>
          <w:sz w:val="32"/>
          <w:szCs w:val="32"/>
        </w:rPr>
      </w:pPr>
      <w:r w:rsidRPr="006D332E">
        <w:rPr>
          <w:rFonts w:ascii="黑体" w:eastAsia="黑体" w:hAnsi="黑体"/>
          <w:sz w:val="32"/>
          <w:szCs w:val="32"/>
        </w:rPr>
        <w:t>第</w:t>
      </w:r>
      <w:r w:rsidRPr="006D332E">
        <w:rPr>
          <w:rFonts w:ascii="黑体" w:eastAsia="黑体" w:hAnsi="黑体" w:hint="eastAsia"/>
          <w:sz w:val="32"/>
          <w:szCs w:val="32"/>
        </w:rPr>
        <w:t>六</w:t>
      </w:r>
      <w:r w:rsidRPr="006D332E">
        <w:rPr>
          <w:rFonts w:ascii="黑体" w:eastAsia="黑体" w:hAnsi="黑体"/>
          <w:sz w:val="32"/>
          <w:szCs w:val="32"/>
        </w:rPr>
        <w:t>章  附  表</w:t>
      </w:r>
    </w:p>
    <w:p w14:paraId="0C42813B" w14:textId="77777777" w:rsidR="002C40BE" w:rsidRDefault="002C40BE" w:rsidP="002C40BE">
      <w:pPr>
        <w:widowControl/>
        <w:adjustRightInd w:val="0"/>
        <w:snapToGrid w:val="0"/>
        <w:spacing w:line="560" w:lineRule="exact"/>
        <w:ind w:firstLineChars="200" w:firstLine="640"/>
        <w:rPr>
          <w:rFonts w:eastAsia="仿宋_GB2312"/>
          <w:b/>
          <w:sz w:val="32"/>
          <w:szCs w:val="32"/>
        </w:rPr>
      </w:pPr>
      <w:r>
        <w:rPr>
          <w:rFonts w:eastAsia="仿宋_GB2312"/>
          <w:b/>
          <w:sz w:val="32"/>
          <w:szCs w:val="32"/>
        </w:rPr>
        <w:t>附表</w:t>
      </w:r>
      <w:r>
        <w:rPr>
          <w:rFonts w:eastAsia="仿宋_GB2312" w:hint="eastAsia"/>
          <w:b/>
          <w:sz w:val="32"/>
          <w:szCs w:val="32"/>
        </w:rPr>
        <w:t>1</w:t>
      </w:r>
      <w:r w:rsidRPr="00773FEA">
        <w:rPr>
          <w:rFonts w:ascii="仿宋_GB2312" w:eastAsia="仿宋_GB2312" w:hint="eastAsia"/>
          <w:b/>
          <w:sz w:val="32"/>
          <w:szCs w:val="32"/>
        </w:rPr>
        <w:t>:</w:t>
      </w:r>
      <w:r>
        <w:rPr>
          <w:rFonts w:eastAsia="仿宋_GB2312"/>
          <w:sz w:val="32"/>
          <w:szCs w:val="32"/>
        </w:rPr>
        <w:t>农学院本科生推免综合评价标准</w:t>
      </w:r>
    </w:p>
    <w:p w14:paraId="2009A3C1" w14:textId="77777777" w:rsidR="002C40BE" w:rsidRDefault="002C40BE" w:rsidP="002C40BE">
      <w:pPr>
        <w:spacing w:before="100" w:beforeAutospacing="1"/>
        <w:rPr>
          <w:rFonts w:ascii="黑体" w:eastAsia="黑体" w:hAnsi="黑体" w:hint="eastAsia"/>
          <w:sz w:val="24"/>
        </w:rPr>
      </w:pPr>
    </w:p>
    <w:p w14:paraId="34A62C3E" w14:textId="77777777" w:rsidR="00B2653B" w:rsidRPr="002C40BE" w:rsidRDefault="00B2653B">
      <w:pPr>
        <w:rPr>
          <w:rFonts w:hint="eastAsia"/>
        </w:rPr>
      </w:pPr>
    </w:p>
    <w:sectPr w:rsidR="00B2653B" w:rsidRPr="002C4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0BE"/>
    <w:rsid w:val="002C40BE"/>
    <w:rsid w:val="002D4F6F"/>
    <w:rsid w:val="00394088"/>
    <w:rsid w:val="003C4D5F"/>
    <w:rsid w:val="003F3B7A"/>
    <w:rsid w:val="00495064"/>
    <w:rsid w:val="00562E29"/>
    <w:rsid w:val="00873F70"/>
    <w:rsid w:val="00926FB2"/>
    <w:rsid w:val="00B26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4DA908"/>
  <w15:chartTrackingRefBased/>
  <w15:docId w15:val="{57A8A24F-3CDA-487D-BD3E-676C5C7AD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40BE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C40B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40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40B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40BE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40BE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40BE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40BE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40BE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40BE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C40B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C40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C40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C40B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C40B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2C40B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C40B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C40B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C40B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C40B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2C40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C40B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2C40B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C40BE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2C40B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C40BE"/>
    <w:pPr>
      <w:ind w:left="720"/>
      <w:contextualSpacing/>
    </w:pPr>
    <w:rPr>
      <w:rFonts w:asciiTheme="minorHAnsi" w:eastAsiaTheme="minorEastAsia" w:hAnsiTheme="minorHAnsi" w:cstheme="minorBidi"/>
      <w:szCs w:val="22"/>
      <w14:ligatures w14:val="standardContextual"/>
    </w:rPr>
  </w:style>
  <w:style w:type="character" w:styleId="aa">
    <w:name w:val="Intense Emphasis"/>
    <w:basedOn w:val="a0"/>
    <w:uiPriority w:val="21"/>
    <w:qFormat/>
    <w:rsid w:val="002C40B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C40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2C40B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C40B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191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林轩东</dc:creator>
  <cp:keywords/>
  <dc:description/>
  <cp:lastModifiedBy>林轩东</cp:lastModifiedBy>
  <cp:revision>5</cp:revision>
  <dcterms:created xsi:type="dcterms:W3CDTF">2025-06-24T15:36:00Z</dcterms:created>
  <dcterms:modified xsi:type="dcterms:W3CDTF">2025-06-24T16:11:00Z</dcterms:modified>
</cp:coreProperties>
</file>