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8CBEF">
      <w:pPr>
        <w:shd w:val="clear"/>
        <w:spacing w:line="64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关于公开选拔共青团华南农业大学农学院委员会工作人员的通知</w:t>
      </w:r>
    </w:p>
    <w:p w14:paraId="4227AD83">
      <w:pPr>
        <w:shd w:val="clear"/>
        <w:spacing w:line="64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 w14:paraId="314D6C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各位同学：</w:t>
      </w:r>
    </w:p>
    <w:p w14:paraId="1A3671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color w:val="333333"/>
          <w:sz w:val="32"/>
          <w:szCs w:val="32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共青团华南农业大学农学院委员会（以下简称“农学团委”）是校团委和学院党委领导下的共青团组织，在团组织建设、思想建设、团员教育工作、社会实践等方面发挥积极作用。</w:t>
      </w:r>
    </w:p>
    <w:p w14:paraId="0E930F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现农学院第二十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一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第一任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团委任期将满，依照《中国共产主义青年团章程》《中国共产主义青年团基层组织选举规则》，结合学院实际情况，经学院党委研究同意，学院团委自即日起，以个人自荐、推荐的形式公开进行第二十一届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第二任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团委工作人员选拔工作。具体情况如下：</w:t>
      </w:r>
    </w:p>
    <w:p w14:paraId="52C5F2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一、组织介绍与人员需求</w:t>
      </w:r>
    </w:p>
    <w:p w14:paraId="1DEF6E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农学团委设秘书部、宣传部、组织部、青年发展部、青年志愿者服务部等主要职能部门。（部门设置情况及人数详见表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/>
        </w:rPr>
        <w:t>1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bookmarkStart w:id="0" w:name="_GoBack"/>
      <w:bookmarkEnd w:id="0"/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各部门职能及人员具体选拔要求见附件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/>
        </w:rPr>
        <w:t>1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。）</w:t>
      </w:r>
    </w:p>
    <w:p w14:paraId="7C02C3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105" w:afterAutospacing="0" w:line="555" w:lineRule="atLeast"/>
        <w:ind w:left="0" w:right="0" w:firstLine="63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表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 各部门设置情况及人数需求汇总</w:t>
      </w:r>
    </w:p>
    <w:tbl>
      <w:tblPr>
        <w:tblStyle w:val="4"/>
        <w:tblW w:w="54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3"/>
        <w:gridCol w:w="547"/>
        <w:gridCol w:w="2832"/>
        <w:gridCol w:w="2544"/>
        <w:gridCol w:w="2483"/>
      </w:tblGrid>
      <w:tr w14:paraId="15AB8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D79D31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  <w:t>职位/部门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5DD170B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32"/>
                <w:szCs w:val="32"/>
              </w:rPr>
              <w:t>人员设置</w:t>
            </w:r>
          </w:p>
        </w:tc>
      </w:tr>
      <w:tr w14:paraId="3640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25A95C7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团委副书记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307DC83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1人</w:t>
            </w:r>
          </w:p>
        </w:tc>
      </w:tr>
      <w:tr w14:paraId="12E3A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FD78FB8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团委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直属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部门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D0AC252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本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科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205E954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秘书部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6A94AED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总负责人1-2人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55D6299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负责人：2-3名</w:t>
            </w:r>
          </w:p>
        </w:tc>
      </w:tr>
      <w:tr w14:paraId="70FDA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22A4CDC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0839EDA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1C5163F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组织部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D4459EC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总负责人1-2人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DF65CA4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负责人：2-3名</w:t>
            </w:r>
          </w:p>
        </w:tc>
      </w:tr>
      <w:tr w14:paraId="4CC45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320B926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BA81405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13C0373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宣传部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E5E6ED2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总负责人1-2人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44C755B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负责人：2-3名</w:t>
            </w:r>
          </w:p>
        </w:tc>
      </w:tr>
      <w:tr w14:paraId="1B63C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19C0309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2E8FD03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E309186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青年发展部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07262AA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总负责人1-2人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867705F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负责人：2-3名</w:t>
            </w:r>
          </w:p>
        </w:tc>
      </w:tr>
      <w:tr w14:paraId="5100F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23A9DFC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3FFD842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79E3ECC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青年志愿者服务队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72FC12E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总负责人1-2人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5E24464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负责人：2-4名</w:t>
            </w:r>
          </w:p>
        </w:tc>
      </w:tr>
      <w:tr w14:paraId="0565D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93B234B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B0ED13B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研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究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D34FB46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秘书部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9D9B4A6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总负责人1人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77A00A2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负责人：1-2名</w:t>
            </w:r>
          </w:p>
        </w:tc>
      </w:tr>
      <w:tr w14:paraId="3CDFD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BB86730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972BBCC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32F851C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组织发展部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4978FCC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总负责人1人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B391FDA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负责人：1-2名</w:t>
            </w:r>
          </w:p>
        </w:tc>
      </w:tr>
      <w:tr w14:paraId="0B36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5E1FF4C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E8EDD91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A218258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实践创新部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01E07FA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总负责人1人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2B85E84">
            <w:pPr>
              <w:jc w:val="center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负责人：1-2名</w:t>
            </w:r>
          </w:p>
        </w:tc>
      </w:tr>
    </w:tbl>
    <w:p w14:paraId="0689A4F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二、报名条件</w:t>
      </w:r>
    </w:p>
    <w:p w14:paraId="40B942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1.华南农业大学农学院全日制在校硕士研究生、202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级、202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级本科生；</w:t>
      </w:r>
    </w:p>
    <w:p w14:paraId="33427B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2.中国共产党员或中国共青团员，非党员同学原则上已提交入党申请书，理想信念坚定，热爱和拥护中国共产党，品行端正、作风务实、乐于奉献，具有全心全意为广大同学服务的觉悟和能力；</w:t>
      </w:r>
    </w:p>
    <w:p w14:paraId="696ACB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3.有较强的工作能力和组织能力，有强烈的工作责任心和奉献精神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；具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有团队精神，能够带领团队优质高效地工作；具有开拓创新意识，思维活跃，能够创造性地开展工作；</w:t>
      </w:r>
    </w:p>
    <w:p w14:paraId="1C9E26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4.群众基础良好，在同学中享有良好声誉，能够代表广大同学利益，反映广大同学心声，能够身体力行；</w:t>
      </w:r>
    </w:p>
    <w:p w14:paraId="14D926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5.能够正确处理学习与工作的关系，有较强的学习能力，学业成绩优良，无考试作弊等不良记录，上学年专业绩点在专业排名前50%，且无挂科；</w:t>
      </w:r>
    </w:p>
    <w:p w14:paraId="1A9E9D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6.无违反法律法规或校纪校规行为，未受过处分；</w:t>
      </w:r>
    </w:p>
    <w:p w14:paraId="1A8D68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7.有组织社团及团支委、班委等学生干部工作经验的优先考虑。</w:t>
      </w:r>
    </w:p>
    <w:p w14:paraId="162EA68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color w:val="333333"/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三、选拔流程</w:t>
      </w:r>
    </w:p>
    <w:p w14:paraId="5F687C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1.报名</w:t>
      </w:r>
    </w:p>
    <w:p w14:paraId="6F4827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各有意向报名的同学自行下载《共青团华南农业大学农学院委员会工作人员报名表》（附件2）同时填写报名信息汇总表（附件3），按要求完成填写后，在202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年5月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18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日（星期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一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）中午12：00前将电子版（邮件命名格式“年级+专业+姓名+团委工作人员报名表”发送至指定邮箱。）</w:t>
      </w:r>
    </w:p>
    <w:p w14:paraId="612807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团委直属部门：scaunxymsb@163.com</w:t>
      </w:r>
    </w:p>
    <w:p w14:paraId="5C209C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2.资格审查</w:t>
      </w:r>
    </w:p>
    <w:p w14:paraId="609101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学院团委对报名人员进行资格审查，通过资格审查者安排面试。</w:t>
      </w:r>
    </w:p>
    <w:p w14:paraId="303629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3.面试考核</w:t>
      </w:r>
    </w:p>
    <w:p w14:paraId="75CC81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团委直属部门组织面试考核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,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采用半结构化面试，内容包括自我介绍、竞选阐述及现场问答，每人5分钟。</w:t>
      </w:r>
    </w:p>
    <w:p w14:paraId="4DB8D21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4.综合考核</w:t>
      </w:r>
    </w:p>
    <w:p w14:paraId="035534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根据面试面试和日常表现等综合考核择优确定候选人并通知，候选期自通知之日起至换届大会举行为止，主要考核候选人实际工作表现以及思想情况。另外，农学院团委第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二十一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第二任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委员候选人将择优从候选人中遴选。</w:t>
      </w:r>
    </w:p>
    <w:p w14:paraId="0EE11D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5.结果公示</w:t>
      </w:r>
    </w:p>
    <w:p w14:paraId="2E4E0D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经组织考察后，予以综合评价，并广泛征求候选人所在团支部意见后并经学院团委集体讨论后，确定最终人员，并予以3天公示。（其中，确定为学院团委委员候选人，报学校团委和学院党委批准后，最终确定，并经农学院团员代表大会差额选举产生并公示。）</w:t>
      </w:r>
    </w:p>
    <w:p w14:paraId="7B2EBF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联系人：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张力为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同学</w:t>
      </w:r>
    </w:p>
    <w:p w14:paraId="3DDF18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微信号：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E4841233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 （添加时请备注姓名信息）</w:t>
      </w:r>
    </w:p>
    <w:p w14:paraId="057FAD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137765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fldChar w:fldCharType="begin"/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instrText xml:space="preserve"> HYPERLINK "https://webplus.scau.edu.cn/_upload/article/files/a2/44/a71505844338be5f4ed2a66e2dea/ba36533d-af8c-4d4d-a732-c4e68894a7d9.docx" </w:instrTex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fldChar w:fldCharType="separate"/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附件1 202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各部门介绍.docx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fldChar w:fldCharType="end"/>
      </w:r>
    </w:p>
    <w:p w14:paraId="6ADA87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fldChar w:fldCharType="begin"/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instrText xml:space="preserve"> HYPERLINK "https://webplus.scau.edu.cn/_upload/article/files/a2/44/a71505844338be5f4ed2a66e2dea/600b40bd-3b72-4118-a2b3-6136c528959f.doc" </w:instrTex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fldChar w:fldCharType="separate"/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附件2 农学院团委工作人员报名表.doc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fldChar w:fldCharType="end"/>
      </w:r>
    </w:p>
    <w:p w14:paraId="3DCD79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fldChar w:fldCharType="begin"/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instrText xml:space="preserve"> HYPERLINK "https://webplus.scau.edu.cn/_upload/article/files/a2/44/a71505844338be5f4ed2a66e2dea/f43ce784-40b9-49bb-b807-0d89839aa2e1.xlsx" </w:instrTex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fldChar w:fldCharType="separate"/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附件3 报名信息汇总表.xlsx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fldChar w:fldCharType="end"/>
      </w:r>
    </w:p>
    <w:p w14:paraId="24E64F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 </w:t>
      </w:r>
    </w:p>
    <w:p w14:paraId="2B3ABA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共青团华南农业大学农学院委员会</w:t>
      </w:r>
    </w:p>
    <w:p w14:paraId="6A90CC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</w:t>
      </w: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06ECF1-BA2E-4F58-A11D-2B7F5A406D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102E6A0-6968-40EC-80CC-F1AFC76672B3}"/>
  </w:font>
  <w:font w:name="仿宋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1100B70E-F5A5-493D-8811-878EB2DBFF7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69A4642-C414-4F88-9CC3-C71A6DC4468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CD1FE24-45AE-4687-882D-C003E1646383}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字酷堂长林体W">
    <w:panose1 w:val="00020600040101010101"/>
    <w:charset w:val="86"/>
    <w:family w:val="auto"/>
    <w:pitch w:val="default"/>
    <w:sig w:usb0="8000003F" w:usb1="1AC104FA" w:usb2="00000016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C737B"/>
    <w:rsid w:val="37E1553E"/>
    <w:rsid w:val="47E10C42"/>
    <w:rsid w:val="65371543"/>
    <w:rsid w:val="70647373"/>
    <w:rsid w:val="73562AE3"/>
    <w:rsid w:val="7774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1521</Words>
  <Characters>1671</Characters>
  <Lines>0</Lines>
  <Paragraphs>0</Paragraphs>
  <TotalTime>1</TotalTime>
  <ScaleCrop>false</ScaleCrop>
  <LinksUpToDate>false</LinksUpToDate>
  <CharactersWithSpaces>1680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2026-05-15T03:35:00Z</dcterms:created>
  <dc:creator>zlw</dc:creator>
  <cp:lastModifiedBy>嘿嘿嘿(*^ω^*)</cp:lastModifiedBy>
  <dcterms:modified xsi:type="dcterms:W3CDTF">2026-05-16T04:52:15Z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eyJoZGlkIjoiNDhlMjg1ODQ3ZGI2OGQwZmU2NjJmZjY1YzVlOTIzNmQiLCJ1c2VySWQiOiI3NTc5MjYxMTcifQ==</vt:lpwstr>
  </property>
  <property fmtid="{D5CDD505-2E9C-101B-9397-08002B2CF9AE}" pid="4" name="ICV">
    <vt:lpwstr>F3D05C0E6BAF4193A496F49300EF1791_12</vt:lpwstr>
  </property>
</Properties>
</file>